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1C00" w14:textId="73520269" w:rsidR="006535D2" w:rsidRPr="00E35A20" w:rsidRDefault="281A2B66" w:rsidP="086390F7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E35A20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ANEXO I </w:t>
      </w:r>
    </w:p>
    <w:p w14:paraId="143D9BFC" w14:textId="6E342CD0" w:rsidR="006535D2" w:rsidRPr="00E35A20" w:rsidRDefault="281A2B66" w:rsidP="2C1762A9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E35A20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CATEGORIAS </w:t>
      </w:r>
    </w:p>
    <w:p w14:paraId="79A07DB5" w14:textId="666BC339" w:rsidR="006535D2" w:rsidRPr="00E35A20" w:rsidRDefault="006535D2" w:rsidP="2C1762A9">
      <w:pPr>
        <w:spacing w:before="9" w:after="0"/>
        <w:rPr>
          <w:rFonts w:eastAsia="Arial Nova" w:cstheme="minorHAnsi"/>
          <w:sz w:val="24"/>
          <w:szCs w:val="24"/>
          <w:lang w:val="pt"/>
        </w:rPr>
      </w:pPr>
    </w:p>
    <w:p w14:paraId="061FFE1F" w14:textId="6E266B52" w:rsidR="006535D2" w:rsidRPr="00E35A20" w:rsidRDefault="281A2B66" w:rsidP="00CF2471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E35A20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RECURSOS DO EDITAL</w:t>
      </w:r>
    </w:p>
    <w:p w14:paraId="28439999" w14:textId="77777777" w:rsidR="00E35A20" w:rsidRDefault="00E35A20" w:rsidP="2C1762A9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</w:pPr>
    </w:p>
    <w:p w14:paraId="7042721D" w14:textId="5B9CC522" w:rsidR="006535D2" w:rsidRPr="00E35A20" w:rsidRDefault="281A2B66" w:rsidP="2C1762A9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</w:pPr>
      <w:r w:rsidRPr="00E35A20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O presente edital possui valor total de</w:t>
      </w:r>
      <w:r w:rsidR="00E3003B" w:rsidRPr="00E35A20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R$ </w:t>
      </w:r>
      <w:r w:rsidR="00E3003B" w:rsidRPr="00E35A20">
        <w:rPr>
          <w:rStyle w:val="Forte"/>
          <w:rFonts w:asciiTheme="minorHAnsi" w:hAnsiTheme="minorHAnsi" w:cstheme="minorHAnsi"/>
          <w:color w:val="auto"/>
          <w:sz w:val="24"/>
          <w:szCs w:val="24"/>
        </w:rPr>
        <w:t>63.961,46</w:t>
      </w:r>
      <w:r w:rsidR="00E3003B" w:rsidRPr="00E35A20">
        <w:rPr>
          <w:rStyle w:val="Forte"/>
          <w:rFonts w:asciiTheme="minorHAnsi" w:hAnsiTheme="minorHAnsi" w:cstheme="minorHAnsi"/>
          <w:color w:val="auto"/>
          <w:sz w:val="24"/>
          <w:szCs w:val="24"/>
        </w:rPr>
        <w:t>.</w:t>
      </w:r>
    </w:p>
    <w:p w14:paraId="209D034D" w14:textId="6C1D1717" w:rsidR="00CF2471" w:rsidRPr="00E35A20" w:rsidRDefault="281A2B66" w:rsidP="00CF2471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</w:pPr>
      <w:r w:rsidRPr="00E35A20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Serão disponibilizadas </w:t>
      </w:r>
      <w:r w:rsidR="00E3003B" w:rsidRPr="00E35A20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12</w:t>
      </w:r>
      <w:r w:rsidRPr="00E35A20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vagas com valor de R$</w:t>
      </w:r>
      <w:r w:rsidR="00E3003B" w:rsidRPr="00E35A20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</w:t>
      </w:r>
      <w:r w:rsidR="00E3003B" w:rsidRPr="00E35A20">
        <w:rPr>
          <w:rFonts w:asciiTheme="minorHAnsi" w:hAnsiTheme="minorHAnsi" w:cstheme="minorHAnsi"/>
          <w:color w:val="auto"/>
          <w:sz w:val="24"/>
          <w:szCs w:val="24"/>
        </w:rPr>
        <w:t>5.330,12</w:t>
      </w:r>
      <w:r w:rsidRPr="00E35A20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cada.</w:t>
      </w:r>
    </w:p>
    <w:p w14:paraId="20ED26AD" w14:textId="08E1DA7C" w:rsidR="006535D2" w:rsidRPr="00E35A20" w:rsidRDefault="006535D2" w:rsidP="2C1762A9">
      <w:pPr>
        <w:spacing w:before="2" w:after="0"/>
        <w:rPr>
          <w:rFonts w:eastAsia="Arial Nova" w:cstheme="minorHAnsi"/>
          <w:sz w:val="24"/>
          <w:szCs w:val="24"/>
          <w:lang w:val="pt"/>
        </w:rPr>
      </w:pPr>
    </w:p>
    <w:p w14:paraId="7932A8B1" w14:textId="227B9947" w:rsidR="006535D2" w:rsidRPr="00E35A20" w:rsidRDefault="00230A01" w:rsidP="2C1762A9">
      <w:pPr>
        <w:pStyle w:val="Ttulo1"/>
        <w:tabs>
          <w:tab w:val="left" w:pos="665"/>
        </w:tabs>
        <w:spacing w:before="0"/>
        <w:ind w:left="670" w:hanging="245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E35A20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2</w:t>
      </w:r>
      <w:r w:rsidR="281A2B66" w:rsidRPr="00E35A20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.</w:t>
      </w:r>
      <w:r w:rsidR="281A2B66" w:rsidRPr="00E35A20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 </w:t>
      </w:r>
      <w:r w:rsidR="281A2B66" w:rsidRPr="00E35A20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DISTRIBUIÇÃO DE VAGAS E VALORES</w:t>
      </w:r>
    </w:p>
    <w:p w14:paraId="1F4EBCED" w14:textId="56077E1E" w:rsidR="006535D2" w:rsidRPr="00E35A20" w:rsidRDefault="281A2B66" w:rsidP="2C1762A9">
      <w:pPr>
        <w:spacing w:before="2" w:after="0"/>
        <w:rPr>
          <w:rFonts w:eastAsia="Arial Nova" w:cstheme="minorHAnsi"/>
          <w:b/>
          <w:bCs/>
          <w:sz w:val="24"/>
          <w:szCs w:val="24"/>
          <w:lang w:val="pt"/>
        </w:rPr>
      </w:pPr>
      <w:r w:rsidRPr="00E35A20">
        <w:rPr>
          <w:rFonts w:eastAsia="Arial Nova" w:cstheme="minorHAnsi"/>
          <w:b/>
          <w:bCs/>
          <w:sz w:val="24"/>
          <w:szCs w:val="24"/>
          <w:lang w:val="pt"/>
        </w:rPr>
        <w:t xml:space="preserve"> </w:t>
      </w:r>
    </w:p>
    <w:p w14:paraId="62669569" w14:textId="4F77A802" w:rsidR="00E3003B" w:rsidRPr="00E35A20" w:rsidRDefault="00E3003B" w:rsidP="00E3003B">
      <w:pPr>
        <w:pStyle w:val="Ttulo3"/>
        <w:rPr>
          <w:rFonts w:asciiTheme="minorHAnsi" w:hAnsiTheme="minorHAnsi" w:cstheme="minorHAnsi"/>
          <w:color w:val="auto"/>
        </w:rPr>
      </w:pPr>
      <w:r w:rsidRPr="00E35A20">
        <w:rPr>
          <w:rFonts w:asciiTheme="minorHAnsi" w:hAnsiTheme="minorHAnsi" w:cstheme="minorHAnsi"/>
          <w:color w:val="auto"/>
        </w:rPr>
        <w:t>Distribuição das Vagas por Cotas e Ampla Concorrência</w:t>
      </w:r>
      <w:r w:rsidRPr="00E35A20">
        <w:rPr>
          <w:rFonts w:asciiTheme="minorHAnsi" w:hAnsiTheme="minorHAnsi" w:cstheme="minorHAnsi"/>
          <w:color w:val="auto"/>
        </w:rPr>
        <w:t>:</w:t>
      </w:r>
    </w:p>
    <w:p w14:paraId="3C752B7E" w14:textId="761267A6" w:rsidR="00E35A20" w:rsidRPr="00E35A20" w:rsidRDefault="00E35A20" w:rsidP="00E35A20">
      <w:pPr>
        <w:rPr>
          <w:rFonts w:cstheme="minorHAnsi"/>
          <w:sz w:val="24"/>
          <w:szCs w:val="24"/>
        </w:rPr>
      </w:pPr>
    </w:p>
    <w:p w14:paraId="22E3DF17" w14:textId="77777777" w:rsidR="00E35A20" w:rsidRPr="00E35A20" w:rsidRDefault="00E35A20" w:rsidP="00E35A20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E35A20">
        <w:rPr>
          <w:rFonts w:cstheme="minorHAnsi"/>
          <w:sz w:val="24"/>
          <w:szCs w:val="24"/>
        </w:rPr>
        <w:t xml:space="preserve">Com base no </w:t>
      </w:r>
      <w:r w:rsidRPr="00E35A20">
        <w:rPr>
          <w:rStyle w:val="Forte"/>
          <w:rFonts w:cstheme="minorHAnsi"/>
          <w:sz w:val="24"/>
          <w:szCs w:val="24"/>
        </w:rPr>
        <w:t>Art. 6º da Instrução Normativa MinC nº 10/2023</w:t>
      </w:r>
      <w:r w:rsidRPr="00E35A20">
        <w:rPr>
          <w:rFonts w:cstheme="minorHAnsi"/>
          <w:sz w:val="24"/>
          <w:szCs w:val="24"/>
        </w:rPr>
        <w:t xml:space="preserve"> e considerando que o edital possui </w:t>
      </w:r>
      <w:r w:rsidRPr="00E35A20">
        <w:rPr>
          <w:rStyle w:val="Forte"/>
          <w:rFonts w:cstheme="minorHAnsi"/>
          <w:sz w:val="24"/>
          <w:szCs w:val="24"/>
        </w:rPr>
        <w:t>12 vagas totais</w:t>
      </w:r>
      <w:r w:rsidRPr="00E35A20">
        <w:rPr>
          <w:rFonts w:cstheme="minorHAnsi"/>
          <w:sz w:val="24"/>
          <w:szCs w:val="24"/>
        </w:rPr>
        <w:t xml:space="preserve">, segue a tabela atualizada </w:t>
      </w:r>
      <w:r w:rsidRPr="00E35A20">
        <w:rPr>
          <w:rStyle w:val="Forte"/>
          <w:rFonts w:cstheme="minorHAnsi"/>
          <w:sz w:val="24"/>
          <w:szCs w:val="24"/>
        </w:rPr>
        <w:t>com as cotas obrigatórias</w:t>
      </w:r>
      <w:r w:rsidRPr="00E35A20">
        <w:rPr>
          <w:rFonts w:cstheme="minorHAnsi"/>
          <w:sz w:val="24"/>
          <w:szCs w:val="24"/>
        </w:rPr>
        <w:t xml:space="preserve"> devidamente aplicadas:</w:t>
      </w:r>
    </w:p>
    <w:p w14:paraId="1AF24B73" w14:textId="77777777" w:rsidR="00E35A20" w:rsidRPr="00E35A20" w:rsidRDefault="00E35A20" w:rsidP="00E35A20">
      <w:pPr>
        <w:pStyle w:val="Ttulo3"/>
        <w:rPr>
          <w:rFonts w:asciiTheme="minorHAnsi" w:hAnsiTheme="minorHAnsi" w:cstheme="minorHAnsi"/>
          <w:color w:val="auto"/>
        </w:rPr>
      </w:pPr>
      <w:r w:rsidRPr="00E35A20">
        <w:rPr>
          <w:rFonts w:asciiTheme="minorHAnsi" w:hAnsiTheme="minorHAnsi" w:cstheme="minorHAnsi"/>
          <w:color w:val="auto"/>
        </w:rPr>
        <w:t>Cálculo das Cotas (aplicando o §2º para arredondamento):</w:t>
      </w:r>
    </w:p>
    <w:p w14:paraId="5C45494D" w14:textId="77777777" w:rsidR="00E35A20" w:rsidRPr="00E35A20" w:rsidRDefault="00E35A20" w:rsidP="00E35A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35A20">
        <w:rPr>
          <w:rStyle w:val="Forte"/>
          <w:rFonts w:cstheme="minorHAnsi"/>
          <w:sz w:val="24"/>
          <w:szCs w:val="24"/>
        </w:rPr>
        <w:t>25% para pessoas negras (pretas ou pardas)</w:t>
      </w:r>
      <w:r w:rsidRPr="00E35A20">
        <w:rPr>
          <w:rFonts w:cstheme="minorHAnsi"/>
          <w:sz w:val="24"/>
          <w:szCs w:val="24"/>
        </w:rPr>
        <w:t xml:space="preserve"> → 12 × 0,25 = 3 → </w:t>
      </w:r>
      <w:r w:rsidRPr="00E35A20">
        <w:rPr>
          <w:rStyle w:val="Forte"/>
          <w:rFonts w:cstheme="minorHAnsi"/>
          <w:sz w:val="24"/>
          <w:szCs w:val="24"/>
        </w:rPr>
        <w:t>3 vagas</w:t>
      </w:r>
    </w:p>
    <w:p w14:paraId="6919F699" w14:textId="77777777" w:rsidR="00E35A20" w:rsidRPr="00E35A20" w:rsidRDefault="00E35A20" w:rsidP="00E35A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35A20">
        <w:rPr>
          <w:rStyle w:val="Forte"/>
          <w:rFonts w:cstheme="minorHAnsi"/>
          <w:sz w:val="24"/>
          <w:szCs w:val="24"/>
        </w:rPr>
        <w:t>10% para pessoas indígenas</w:t>
      </w:r>
      <w:r w:rsidRPr="00E35A20">
        <w:rPr>
          <w:rFonts w:cstheme="minorHAnsi"/>
          <w:sz w:val="24"/>
          <w:szCs w:val="24"/>
        </w:rPr>
        <w:t xml:space="preserve"> → 12 × 0,10 = 1,2 → arredonda para </w:t>
      </w:r>
      <w:r w:rsidRPr="00E35A20">
        <w:rPr>
          <w:rStyle w:val="Forte"/>
          <w:rFonts w:cstheme="minorHAnsi"/>
          <w:sz w:val="24"/>
          <w:szCs w:val="24"/>
        </w:rPr>
        <w:t>1 vaga</w:t>
      </w:r>
    </w:p>
    <w:p w14:paraId="24162D71" w14:textId="77777777" w:rsidR="00E35A20" w:rsidRPr="00E35A20" w:rsidRDefault="00E35A20" w:rsidP="00E35A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35A20">
        <w:rPr>
          <w:rStyle w:val="Forte"/>
          <w:rFonts w:cstheme="minorHAnsi"/>
          <w:sz w:val="24"/>
          <w:szCs w:val="24"/>
        </w:rPr>
        <w:t>5% para pessoas com deficiência</w:t>
      </w:r>
      <w:r w:rsidRPr="00E35A20">
        <w:rPr>
          <w:rFonts w:cstheme="minorHAnsi"/>
          <w:sz w:val="24"/>
          <w:szCs w:val="24"/>
        </w:rPr>
        <w:t xml:space="preserve"> → 12 × 0,05 = 0,6 → arredonda para </w:t>
      </w:r>
      <w:r w:rsidRPr="00E35A20">
        <w:rPr>
          <w:rStyle w:val="Forte"/>
          <w:rFonts w:cstheme="minorHAnsi"/>
          <w:sz w:val="24"/>
          <w:szCs w:val="24"/>
        </w:rPr>
        <w:t>1 vaga</w:t>
      </w:r>
    </w:p>
    <w:p w14:paraId="38E369A5" w14:textId="77777777" w:rsidR="00E3003B" w:rsidRPr="00E35A20" w:rsidRDefault="00E3003B" w:rsidP="00E3003B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2886"/>
        <w:gridCol w:w="2132"/>
        <w:gridCol w:w="2034"/>
        <w:gridCol w:w="1606"/>
      </w:tblGrid>
      <w:tr w:rsidR="00E35A20" w:rsidRPr="00E35A20" w14:paraId="535499DF" w14:textId="77777777" w:rsidTr="00E300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7ED28F" w14:textId="77777777" w:rsidR="00E3003B" w:rsidRPr="00E35A20" w:rsidRDefault="00E300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5A20">
              <w:rPr>
                <w:rFonts w:cstheme="minorHAnsi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606083A0" w14:textId="77777777" w:rsidR="00E3003B" w:rsidRPr="00E35A20" w:rsidRDefault="00E300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5A20">
              <w:rPr>
                <w:rFonts w:cstheme="minorHAnsi"/>
                <w:b/>
                <w:bCs/>
                <w:sz w:val="24"/>
                <w:szCs w:val="24"/>
              </w:rPr>
              <w:t>Modalidade de Concorrência</w:t>
            </w:r>
          </w:p>
        </w:tc>
        <w:tc>
          <w:tcPr>
            <w:tcW w:w="0" w:type="auto"/>
            <w:vAlign w:val="center"/>
            <w:hideMark/>
          </w:tcPr>
          <w:p w14:paraId="71A67C7F" w14:textId="77777777" w:rsidR="00E3003B" w:rsidRPr="00E35A20" w:rsidRDefault="00E300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5A20">
              <w:rPr>
                <w:rFonts w:cstheme="minorHAnsi"/>
                <w:b/>
                <w:bCs/>
                <w:sz w:val="24"/>
                <w:szCs w:val="24"/>
              </w:rPr>
              <w:t>Quantidade de Vagas</w:t>
            </w:r>
          </w:p>
        </w:tc>
        <w:tc>
          <w:tcPr>
            <w:tcW w:w="0" w:type="auto"/>
            <w:vAlign w:val="center"/>
            <w:hideMark/>
          </w:tcPr>
          <w:p w14:paraId="1B02F925" w14:textId="77777777" w:rsidR="00E3003B" w:rsidRPr="00E35A20" w:rsidRDefault="00E300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5A20">
              <w:rPr>
                <w:rFonts w:cstheme="minorHAnsi"/>
                <w:b/>
                <w:bCs/>
                <w:sz w:val="24"/>
                <w:szCs w:val="24"/>
              </w:rPr>
              <w:t>Valor Individual (R$)</w:t>
            </w:r>
          </w:p>
        </w:tc>
        <w:tc>
          <w:tcPr>
            <w:tcW w:w="0" w:type="auto"/>
            <w:vAlign w:val="center"/>
            <w:hideMark/>
          </w:tcPr>
          <w:p w14:paraId="5C1CAE39" w14:textId="77777777" w:rsidR="00E3003B" w:rsidRPr="00E35A20" w:rsidRDefault="00E300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5A20">
              <w:rPr>
                <w:rFonts w:cstheme="minorHAnsi"/>
                <w:b/>
                <w:bCs/>
                <w:sz w:val="24"/>
                <w:szCs w:val="24"/>
              </w:rPr>
              <w:t>Valor Total (R$)</w:t>
            </w:r>
          </w:p>
        </w:tc>
      </w:tr>
      <w:tr w:rsidR="00E35A20" w:rsidRPr="00E35A20" w14:paraId="13A91E88" w14:textId="77777777" w:rsidTr="00E300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FDFB1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5587C7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Pessoa negra (preta ou parda)</w:t>
            </w:r>
          </w:p>
        </w:tc>
        <w:tc>
          <w:tcPr>
            <w:tcW w:w="0" w:type="auto"/>
            <w:vAlign w:val="center"/>
            <w:hideMark/>
          </w:tcPr>
          <w:p w14:paraId="6346CE82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6D3CAD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5.330,12</w:t>
            </w:r>
          </w:p>
        </w:tc>
        <w:tc>
          <w:tcPr>
            <w:tcW w:w="0" w:type="auto"/>
            <w:vAlign w:val="center"/>
            <w:hideMark/>
          </w:tcPr>
          <w:p w14:paraId="2FBD7E75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15.990,36</w:t>
            </w:r>
          </w:p>
        </w:tc>
      </w:tr>
      <w:tr w:rsidR="00E35A20" w:rsidRPr="00E35A20" w14:paraId="2239249C" w14:textId="77777777" w:rsidTr="00E300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4FA95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0E024B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Pessoa indígena</w:t>
            </w:r>
          </w:p>
        </w:tc>
        <w:tc>
          <w:tcPr>
            <w:tcW w:w="0" w:type="auto"/>
            <w:vAlign w:val="center"/>
            <w:hideMark/>
          </w:tcPr>
          <w:p w14:paraId="107ABAC2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5B7134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5.330,12</w:t>
            </w:r>
          </w:p>
        </w:tc>
        <w:tc>
          <w:tcPr>
            <w:tcW w:w="0" w:type="auto"/>
            <w:vAlign w:val="center"/>
            <w:hideMark/>
          </w:tcPr>
          <w:p w14:paraId="0212B1BC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5.330,12</w:t>
            </w:r>
          </w:p>
        </w:tc>
      </w:tr>
      <w:tr w:rsidR="00E35A20" w:rsidRPr="00E35A20" w14:paraId="0DB69CE7" w14:textId="77777777" w:rsidTr="00E300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E27B4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85E342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Pessoa com deficiência (</w:t>
            </w:r>
            <w:proofErr w:type="spellStart"/>
            <w:r w:rsidRPr="00E35A20">
              <w:rPr>
                <w:rFonts w:cstheme="minorHAnsi"/>
                <w:sz w:val="24"/>
                <w:szCs w:val="24"/>
              </w:rPr>
              <w:t>PcD</w:t>
            </w:r>
            <w:proofErr w:type="spellEnd"/>
            <w:r w:rsidRPr="00E35A2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76C1DA9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BACF90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5.330,12</w:t>
            </w:r>
          </w:p>
        </w:tc>
        <w:tc>
          <w:tcPr>
            <w:tcW w:w="0" w:type="auto"/>
            <w:vAlign w:val="center"/>
            <w:hideMark/>
          </w:tcPr>
          <w:p w14:paraId="5EB981D4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5.330,12</w:t>
            </w:r>
          </w:p>
        </w:tc>
      </w:tr>
      <w:tr w:rsidR="00E35A20" w:rsidRPr="00E35A20" w14:paraId="19137EA4" w14:textId="77777777" w:rsidTr="00E300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DF933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3DE49A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Ampla concorrência</w:t>
            </w:r>
          </w:p>
        </w:tc>
        <w:tc>
          <w:tcPr>
            <w:tcW w:w="0" w:type="auto"/>
            <w:vAlign w:val="center"/>
            <w:hideMark/>
          </w:tcPr>
          <w:p w14:paraId="3377E84C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A178B4C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5.330,12</w:t>
            </w:r>
          </w:p>
        </w:tc>
        <w:tc>
          <w:tcPr>
            <w:tcW w:w="0" w:type="auto"/>
            <w:vAlign w:val="center"/>
            <w:hideMark/>
          </w:tcPr>
          <w:p w14:paraId="1447945D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Fonts w:cstheme="minorHAnsi"/>
                <w:sz w:val="24"/>
                <w:szCs w:val="24"/>
              </w:rPr>
              <w:t>37.310,86</w:t>
            </w:r>
          </w:p>
        </w:tc>
      </w:tr>
      <w:tr w:rsidR="00E35A20" w:rsidRPr="00E35A20" w14:paraId="6DB7BDFA" w14:textId="77777777" w:rsidTr="00E300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E1EAA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1B255E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Style w:val="Forte"/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175572C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Style w:val="Forte"/>
                <w:rFonts w:cstheme="minorHAnsi"/>
                <w:sz w:val="24"/>
                <w:szCs w:val="24"/>
              </w:rPr>
              <w:t>12 vagas</w:t>
            </w:r>
          </w:p>
        </w:tc>
        <w:tc>
          <w:tcPr>
            <w:tcW w:w="0" w:type="auto"/>
            <w:vAlign w:val="center"/>
            <w:hideMark/>
          </w:tcPr>
          <w:p w14:paraId="4D9E0C86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534CD7" w14:textId="77777777" w:rsidR="00E3003B" w:rsidRPr="00E35A20" w:rsidRDefault="00E3003B">
            <w:pPr>
              <w:rPr>
                <w:rFonts w:cstheme="minorHAnsi"/>
                <w:sz w:val="24"/>
                <w:szCs w:val="24"/>
              </w:rPr>
            </w:pPr>
            <w:r w:rsidRPr="00E35A20">
              <w:rPr>
                <w:rStyle w:val="Forte"/>
                <w:rFonts w:cstheme="minorHAnsi"/>
                <w:sz w:val="24"/>
                <w:szCs w:val="24"/>
              </w:rPr>
              <w:t>63.961,46</w:t>
            </w:r>
          </w:p>
        </w:tc>
      </w:tr>
    </w:tbl>
    <w:p w14:paraId="28C2CD82" w14:textId="38F37FA4" w:rsidR="006535D2" w:rsidRPr="00E35A20" w:rsidRDefault="006535D2" w:rsidP="00CF2471">
      <w:pPr>
        <w:spacing w:before="38" w:after="0" w:line="276" w:lineRule="auto"/>
        <w:ind w:right="266"/>
        <w:jc w:val="both"/>
        <w:rPr>
          <w:rFonts w:eastAsia="Arial Nova" w:cstheme="minorHAnsi"/>
          <w:sz w:val="24"/>
          <w:szCs w:val="24"/>
          <w:lang w:val="pt"/>
        </w:rPr>
      </w:pPr>
    </w:p>
    <w:p w14:paraId="01B41CFD" w14:textId="77777777" w:rsidR="00CF2471" w:rsidRPr="00E35A20" w:rsidRDefault="00CF2471" w:rsidP="00CF2471">
      <w:pPr>
        <w:spacing w:before="38" w:after="0" w:line="276" w:lineRule="auto"/>
        <w:ind w:right="266"/>
        <w:jc w:val="both"/>
        <w:rPr>
          <w:rFonts w:eastAsia="Calibri" w:cstheme="minorHAnsi"/>
          <w:sz w:val="24"/>
          <w:szCs w:val="24"/>
          <w:lang w:val="pt"/>
        </w:rPr>
      </w:pPr>
    </w:p>
    <w:p w14:paraId="1E207724" w14:textId="648AAE5E" w:rsidR="006535D2" w:rsidRPr="00E35A20" w:rsidRDefault="006535D2" w:rsidP="2C1762A9">
      <w:pPr>
        <w:spacing w:after="0" w:line="276" w:lineRule="auto"/>
        <w:ind w:left="420" w:right="259"/>
        <w:jc w:val="both"/>
        <w:rPr>
          <w:rFonts w:eastAsia="Calibri" w:cstheme="minorHAnsi"/>
          <w:sz w:val="24"/>
          <w:szCs w:val="24"/>
          <w:lang w:val="pt"/>
        </w:rPr>
      </w:pPr>
    </w:p>
    <w:p w14:paraId="5466EAD1" w14:textId="77777777" w:rsidR="000E695D" w:rsidRPr="00E35A20" w:rsidRDefault="000E695D" w:rsidP="001222B9">
      <w:pPr>
        <w:spacing w:after="0" w:line="276" w:lineRule="auto"/>
        <w:ind w:right="259"/>
        <w:jc w:val="both"/>
        <w:rPr>
          <w:rFonts w:eastAsia="Calibri" w:cstheme="minorHAnsi"/>
          <w:sz w:val="24"/>
          <w:szCs w:val="24"/>
          <w:lang w:val="pt"/>
        </w:rPr>
      </w:pPr>
    </w:p>
    <w:sectPr w:rsidR="000E695D" w:rsidRPr="00E35A20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4909" w14:textId="77777777" w:rsidR="00F458F9" w:rsidRDefault="00F458F9" w:rsidP="00A62F19">
      <w:pPr>
        <w:spacing w:after="0" w:line="240" w:lineRule="auto"/>
      </w:pPr>
      <w:r>
        <w:separator/>
      </w:r>
    </w:p>
  </w:endnote>
  <w:endnote w:type="continuationSeparator" w:id="0">
    <w:p w14:paraId="6A51D26B" w14:textId="77777777" w:rsidR="00F458F9" w:rsidRDefault="00F458F9" w:rsidP="00A6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8FE1" w14:textId="40DFF3E9" w:rsidR="00A62F19" w:rsidRPr="00E3003B" w:rsidRDefault="00E3003B" w:rsidP="00E3003B">
    <w:pPr>
      <w:pStyle w:val="Rodap"/>
    </w:pPr>
    <w:r>
      <w:rPr>
        <w:noProof/>
      </w:rPr>
      <w:drawing>
        <wp:inline distT="114300" distB="114300" distL="114300" distR="114300" wp14:anchorId="6A9D0C15" wp14:editId="25E564B0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1761" w14:textId="77777777" w:rsidR="00F458F9" w:rsidRDefault="00F458F9" w:rsidP="00A62F19">
      <w:pPr>
        <w:spacing w:after="0" w:line="240" w:lineRule="auto"/>
      </w:pPr>
      <w:r>
        <w:separator/>
      </w:r>
    </w:p>
  </w:footnote>
  <w:footnote w:type="continuationSeparator" w:id="0">
    <w:p w14:paraId="0E8C3111" w14:textId="77777777" w:rsidR="00F458F9" w:rsidRDefault="00F458F9" w:rsidP="00A6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AF7B" w14:textId="1B595717" w:rsidR="00A62F19" w:rsidRDefault="00A62F1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6ECE05" wp14:editId="34FE9F54">
          <wp:simplePos x="0" y="0"/>
          <wp:positionH relativeFrom="page">
            <wp:posOffset>8890</wp:posOffset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44751216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51216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501B"/>
    <w:multiLevelType w:val="multilevel"/>
    <w:tmpl w:val="E9D0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CCA7A"/>
    <w:rsid w:val="000E695D"/>
    <w:rsid w:val="001222B9"/>
    <w:rsid w:val="00230A01"/>
    <w:rsid w:val="006121F9"/>
    <w:rsid w:val="006535D2"/>
    <w:rsid w:val="0067242E"/>
    <w:rsid w:val="00763799"/>
    <w:rsid w:val="007B1D47"/>
    <w:rsid w:val="00A62F19"/>
    <w:rsid w:val="00BD7DE6"/>
    <w:rsid w:val="00C72A9D"/>
    <w:rsid w:val="00CF2471"/>
    <w:rsid w:val="00D90296"/>
    <w:rsid w:val="00E21D69"/>
    <w:rsid w:val="00E3003B"/>
    <w:rsid w:val="00E35A20"/>
    <w:rsid w:val="00F458F9"/>
    <w:rsid w:val="086390F7"/>
    <w:rsid w:val="0D2FB2F9"/>
    <w:rsid w:val="10F2A17D"/>
    <w:rsid w:val="126CCA7A"/>
    <w:rsid w:val="1490BE37"/>
    <w:rsid w:val="281A2B66"/>
    <w:rsid w:val="2C1762A9"/>
    <w:rsid w:val="37E54CBE"/>
    <w:rsid w:val="393354BC"/>
    <w:rsid w:val="404D1718"/>
    <w:rsid w:val="4419E150"/>
    <w:rsid w:val="4450BDF1"/>
    <w:rsid w:val="4A9F584B"/>
    <w:rsid w:val="58424072"/>
    <w:rsid w:val="5D29B99D"/>
    <w:rsid w:val="6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CCA7A"/>
  <w15:chartTrackingRefBased/>
  <w15:docId w15:val="{7B3F69DF-4B37-4B64-80E1-7DFCDA4D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0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character" w:customStyle="1" w:styleId="Ttulo3Char">
    <w:name w:val="Título 3 Char"/>
    <w:basedOn w:val="Fontepargpadro"/>
    <w:link w:val="Ttulo3"/>
    <w:uiPriority w:val="9"/>
    <w:semiHidden/>
    <w:rsid w:val="00E300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CF0FBB08-09E5-4667-A4C0-517EA5455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11D3C-5AD4-4643-B4D2-F14917BE9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27158-9CC1-4385-9A76-537CAF60F56A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Vitor Gonzaga</cp:lastModifiedBy>
  <cp:revision>15</cp:revision>
  <dcterms:created xsi:type="dcterms:W3CDTF">2024-04-05T19:28:00Z</dcterms:created>
  <dcterms:modified xsi:type="dcterms:W3CDTF">2025-04-24T12:23:00Z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